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0C" w:rsidRDefault="00C448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Pr="002B67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заседания Штаба воспитательной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бюджетного общеобразовательного учреждения Орловской средней школы №1</w:t>
      </w:r>
    </w:p>
    <w:p w:rsidR="00E62A0C" w:rsidRDefault="00C44820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15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декабря 2025 г.</w:t>
      </w:r>
    </w:p>
    <w:p w:rsidR="00E62A0C" w:rsidRDefault="00C44820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Присутствовали: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Бабкина Л.Ф., директор школы 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Череватая М.С.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заместитель директора по ВР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Росликова Л.Н., советник директора по воспитанию) – секретарь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Тюменева С.А., представитель совета родителей школы – член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Кривошлыков</w:t>
      </w:r>
      <w:r w:rsidRPr="002B675A">
        <w:rPr>
          <w:rFonts w:ascii="Times New Roman" w:eastAsia="Times New Roman" w:hAnsi="Times New Roman"/>
          <w:sz w:val="28"/>
          <w:szCs w:val="28"/>
          <w:lang w:eastAsia="ru-RU"/>
        </w:rPr>
        <w:t xml:space="preserve"> Глеб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представитель ученического самоуправления– член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Куделя А.Н., педагог-психолог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член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Дегтярева В.А., педагог-организатор – член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Подкопаева И.Н., педагог-библиотекарь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член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Колесникова О.В., руководитель ШМО классных руководителей – член ШВР</w:t>
      </w:r>
    </w:p>
    <w:p w:rsidR="00E62A0C" w:rsidRDefault="00C448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Христофоренко</w:t>
      </w:r>
      <w:r w:rsidRPr="002B675A">
        <w:rPr>
          <w:rFonts w:ascii="Times New Roman" w:eastAsia="Times New Roman" w:hAnsi="Times New Roman"/>
          <w:sz w:val="28"/>
          <w:szCs w:val="28"/>
          <w:lang w:eastAsia="ru-RU"/>
        </w:rPr>
        <w:t xml:space="preserve"> Д.С., педа</w:t>
      </w:r>
      <w:r w:rsidRPr="002B67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гог-</w:t>
      </w:r>
      <w:r>
        <w:rPr>
          <w:rFonts w:ascii="Times New Roman" w:hAnsi="Times New Roman" w:cs="Times New Roman"/>
          <w:sz w:val="28"/>
          <w:szCs w:val="28"/>
        </w:rPr>
        <w:t>организатор ОБЗР</w:t>
      </w:r>
    </w:p>
    <w:p w:rsidR="00E62A0C" w:rsidRDefault="00C44820">
      <w:pPr>
        <w:pStyle w:val="11"/>
        <w:spacing w:before="5" w:after="0" w:line="240" w:lineRule="auto"/>
        <w:ind w:left="0"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Повестка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заседания:</w:t>
      </w:r>
    </w:p>
    <w:p w:rsidR="00E62A0C" w:rsidRDefault="00C44820">
      <w:pPr>
        <w:pStyle w:val="11"/>
        <w:spacing w:before="5" w:after="0" w:line="240" w:lineRule="auto"/>
        <w:ind w:left="0"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1. Промежуточный анализ </w:t>
      </w:r>
      <w:r>
        <w:rPr>
          <w:rFonts w:ascii="Times New Roman" w:hAnsi="Times New Roman"/>
          <w:b w:val="0"/>
          <w:bCs w:val="0"/>
        </w:rPr>
        <w:t>состояния профилактической работы с учащимися и семьями, состоящими на различных видах учета.</w:t>
      </w:r>
    </w:p>
    <w:p w:rsidR="00E62A0C" w:rsidRDefault="00C44820">
      <w:pPr>
        <w:pStyle w:val="11"/>
        <w:spacing w:before="5" w:after="0" w:line="240" w:lineRule="auto"/>
        <w:ind w:left="0"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2. О подготовке и проведении новогодних праздничных мероприятий: график, формат, ответственность.</w:t>
      </w:r>
    </w:p>
    <w:p w:rsidR="00E62A0C" w:rsidRDefault="00C44820">
      <w:pPr>
        <w:pStyle w:val="11"/>
        <w:spacing w:before="5" w:after="0" w:line="240" w:lineRule="auto"/>
        <w:ind w:left="0"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3.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Обеспечение безопасности учащихся во время зимних каникул: пр</w:t>
      </w:r>
      <w:r>
        <w:rPr>
          <w:rFonts w:ascii="Times New Roman" w:hAnsi="Times New Roman"/>
          <w:b w:val="0"/>
          <w:bCs w:val="0"/>
        </w:rPr>
        <w:t>оведение инструктажей, профилактика травматизма.</w:t>
      </w:r>
    </w:p>
    <w:p w:rsidR="00E62A0C" w:rsidRDefault="00C44820">
      <w:pPr>
        <w:pStyle w:val="11"/>
        <w:spacing w:before="5" w:after="0" w:line="240" w:lineRule="auto"/>
        <w:ind w:left="0"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По первому вопросу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</w:rPr>
        <w:t>слушали советника по воспитанию Росликову Л.Н. с</w:t>
      </w:r>
      <w:r>
        <w:rPr>
          <w:rFonts w:ascii="Times New Roman" w:hAnsi="Times New Roman"/>
          <w:b w:val="0"/>
          <w:bCs w:val="0"/>
        </w:rPr>
        <w:t xml:space="preserve"> докладом о эффективности проводимой профилактической работы за первое полугодие. Было отмечено, что со всеми учащимися (3 человека), состоя</w:t>
      </w:r>
      <w:r>
        <w:rPr>
          <w:rFonts w:ascii="Times New Roman" w:hAnsi="Times New Roman"/>
          <w:b w:val="0"/>
          <w:bCs w:val="0"/>
        </w:rPr>
        <w:t xml:space="preserve">щими на учете, работа ведется согласно индивидуальным планам.  Есть положительные сдвиги, например, снижение пропусков без уважительной причины у данных учеников, участие в районных конкурсах и олимпиадах. </w:t>
      </w:r>
    </w:p>
    <w:p w:rsidR="00E62A0C" w:rsidRDefault="00C44820">
      <w:pPr>
        <w:spacing w:after="0" w:line="240" w:lineRule="auto"/>
        <w:ind w:firstLineChars="235" w:firstLine="6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работу по профилактике за</w:t>
      </w:r>
      <w:r>
        <w:rPr>
          <w:rFonts w:ascii="Times New Roman" w:hAnsi="Times New Roman"/>
          <w:sz w:val="28"/>
          <w:szCs w:val="28"/>
        </w:rPr>
        <w:t xml:space="preserve"> первое полугодие </w:t>
      </w:r>
      <w:r>
        <w:rPr>
          <w:rFonts w:ascii="Times New Roman" w:hAnsi="Times New Roman"/>
          <w:sz w:val="28"/>
          <w:szCs w:val="28"/>
        </w:rPr>
        <w:t>удовлетворительной.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Педагогу-психологу подготовить рекомендации для родителей «группы риска» по организации досуга детей в праздничные дни.</w:t>
      </w:r>
    </w:p>
    <w:p w:rsidR="00E62A0C" w:rsidRDefault="00C44820">
      <w:pPr>
        <w:spacing w:after="0" w:line="240" w:lineRule="auto"/>
        <w:ind w:firstLineChars="235" w:firstLine="661"/>
        <w:rPr>
          <w:rFonts w:ascii="Times New Roman" w:hAnsi="Times New Roman"/>
          <w:sz w:val="28"/>
          <w:szCs w:val="28"/>
        </w:rPr>
      </w:pPr>
      <w:r w:rsidRPr="002B675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Голосовали:</w:t>
      </w: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> 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единогласно</w:t>
      </w:r>
    </w:p>
    <w:p w:rsidR="00E62A0C" w:rsidRDefault="00C44820">
      <w:pPr>
        <w:spacing w:after="0" w:line="240" w:lineRule="auto"/>
        <w:ind w:firstLineChars="235" w:firstLine="66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675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По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вто</w:t>
      </w:r>
      <w:r w:rsidRPr="002B675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рому вопросу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выступала заместитель директора по воспитательной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работе Череватая М.С. о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б утверждении графика новогодних мероприятий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 ответственных за проведение праздничных елок в каждой параллели и дежурных учителей. Было предложено организовать участие каждого класса в акции «П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одар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ок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солдату». </w:t>
      </w:r>
    </w:p>
    <w:p w:rsidR="00E62A0C" w:rsidRPr="002B675A" w:rsidRDefault="00C44820">
      <w:pPr>
        <w:spacing w:after="0" w:line="240" w:lineRule="auto"/>
        <w:ind w:firstLineChars="235" w:firstLine="65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Тюменева С.А., член со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вета родителей школы подчеркнула 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необходимость особого внимания к детям из семей участников СВО и 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многодетных семей при распределении пригласительных билетов на елк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у Главы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62A0C" w:rsidRPr="002B675A" w:rsidRDefault="00C44820">
      <w:pPr>
        <w:spacing w:after="0" w:line="240" w:lineRule="auto"/>
        <w:ind w:firstLineChars="235" w:firstLine="66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Решили: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твердить график проведения новогодних утренников и дискотек.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азначить отв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етственны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х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оформление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актового 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зал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подготовку 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сценариев.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апретить использование открытого огня, свечей и несертифицированной пиротехники при проведении праздников.</w:t>
      </w:r>
    </w:p>
    <w:p w:rsidR="00E62A0C" w:rsidRPr="002B675A" w:rsidRDefault="00C44820">
      <w:pPr>
        <w:spacing w:after="0" w:line="240" w:lineRule="auto"/>
        <w:ind w:firstLineChars="235" w:firstLine="66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675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Голосовали:</w:t>
      </w: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> 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единогласно</w:t>
      </w:r>
    </w:p>
    <w:p w:rsidR="00E62A0C" w:rsidRDefault="00C44820">
      <w:pPr>
        <w:spacing w:after="0" w:line="240" w:lineRule="auto"/>
        <w:ind w:firstLineChars="235" w:firstLine="6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</w:t>
      </w:r>
      <w:r>
        <w:rPr>
          <w:rFonts w:ascii="Times New Roman" w:hAnsi="Times New Roman" w:cs="Times New Roman"/>
          <w:b/>
          <w:sz w:val="28"/>
          <w:szCs w:val="28"/>
        </w:rPr>
        <w:t>му 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выступил Христофоренко Д.С., </w:t>
      </w:r>
      <w:r>
        <w:rPr>
          <w:rFonts w:ascii="Times New Roman" w:hAnsi="Times New Roman" w:cs="Times New Roman"/>
          <w:bCs/>
          <w:sz w:val="28"/>
          <w:szCs w:val="28"/>
        </w:rPr>
        <w:t>педагог-организатор ОБЗР, о</w:t>
      </w:r>
      <w:r>
        <w:rPr>
          <w:rFonts w:ascii="Times New Roman" w:hAnsi="Times New Roman"/>
          <w:sz w:val="28"/>
          <w:szCs w:val="28"/>
        </w:rPr>
        <w:t xml:space="preserve"> необходимости усиления мер безопасности. Зимний период связан с рисками: гололед, тонкий лед на водоемах, переохлаждение, использование пиротехники и правила пожарной безопасности при использовании электрогирлянд.</w:t>
      </w:r>
    </w:p>
    <w:p w:rsidR="00E62A0C" w:rsidRPr="002B675A" w:rsidRDefault="00C44820">
      <w:pPr>
        <w:spacing w:after="0" w:line="240" w:lineRule="auto"/>
        <w:ind w:firstLineChars="235" w:firstLine="66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Решили: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лассн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ым руководителям 1–11 классов провести внеплановые инструктажи с обучающимися по следующим темам:</w:t>
      </w:r>
    </w:p>
    <w:p w:rsidR="00E62A0C" w:rsidRPr="002B675A" w:rsidRDefault="00C4482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«Правила поведения на льду и вблизи водоемов».</w:t>
      </w:r>
    </w:p>
    <w:p w:rsidR="00E62A0C" w:rsidRPr="002B675A" w:rsidRDefault="00C4482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«Пожарная безопасность в быту и обращение с пиротехникой».</w:t>
      </w:r>
    </w:p>
    <w:p w:rsidR="00E62A0C" w:rsidRPr="002B675A" w:rsidRDefault="00C4482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«Правила дорожного движения в зимний период».</w:t>
      </w:r>
    </w:p>
    <w:p w:rsidR="00E62A0C" w:rsidRPr="002B675A" w:rsidRDefault="00C4482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«Соблю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дение комендантского часа».</w:t>
      </w:r>
    </w:p>
    <w:p w:rsidR="00E62A0C" w:rsidRPr="002B675A" w:rsidRDefault="00C44820">
      <w:pPr>
        <w:spacing w:after="0" w:line="240" w:lineRule="auto"/>
        <w:ind w:firstLineChars="235" w:firstLine="65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Оформить результаты инструктажей в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классных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журналах под подпись учащихся и родителей.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Разместить памятки по безопасности в школьном сообществе ВК и на стендах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школе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62A0C" w:rsidRDefault="00C44820">
      <w:pPr>
        <w:spacing w:after="0" w:line="240" w:lineRule="auto"/>
        <w:ind w:firstLineChars="235" w:firstLine="661"/>
        <w:rPr>
          <w:rFonts w:ascii="Times New Roman" w:eastAsia="Times New Roman" w:hAnsi="Times New Roman" w:cs="Times New Roman"/>
          <w:sz w:val="28"/>
          <w:szCs w:val="28"/>
        </w:rPr>
      </w:pPr>
      <w:r w:rsidRPr="002B675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Голосовали:</w:t>
      </w: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> </w:t>
      </w:r>
      <w:r w:rsidRPr="002B675A">
        <w:rPr>
          <w:rFonts w:ascii="Times New Roman" w:eastAsia="SimSun" w:hAnsi="Times New Roman" w:cs="Times New Roman"/>
          <w:sz w:val="28"/>
          <w:szCs w:val="28"/>
          <w:lang w:eastAsia="zh-CN"/>
        </w:rPr>
        <w:t>единогласно</w:t>
      </w:r>
    </w:p>
    <w:p w:rsidR="00E62A0C" w:rsidRPr="002B675A" w:rsidRDefault="00E62A0C">
      <w:pPr>
        <w:spacing w:after="0" w:line="240" w:lineRule="auto"/>
        <w:ind w:firstLineChars="235" w:firstLine="65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A0C" w:rsidRPr="002B675A" w:rsidRDefault="00E62A0C">
      <w:pPr>
        <w:spacing w:after="0" w:line="240" w:lineRule="auto"/>
        <w:ind w:firstLineChars="235" w:firstLine="65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A0C" w:rsidRPr="002B675A" w:rsidRDefault="00E62A0C">
      <w:pPr>
        <w:spacing w:after="0" w:line="240" w:lineRule="auto"/>
        <w:ind w:firstLineChars="235" w:firstLine="65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A0C" w:rsidRDefault="00C4482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ШВР: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 / Череватая М.С./</w:t>
      </w:r>
    </w:p>
    <w:p w:rsidR="00E62A0C" w:rsidRDefault="00C4482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ШВР: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 /Росликова Л.Н./</w:t>
      </w:r>
    </w:p>
    <w:p w:rsidR="00E62A0C" w:rsidRDefault="00E62A0C">
      <w:pPr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E62A0C" w:rsidRDefault="00E62A0C">
      <w:pPr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E62A0C" w:rsidRDefault="00E62A0C">
      <w:pPr>
        <w:rPr>
          <w:rFonts w:ascii="Times New Roman" w:hAnsi="Times New Roman"/>
          <w:sz w:val="28"/>
          <w:szCs w:val="28"/>
        </w:rPr>
      </w:pPr>
    </w:p>
    <w:p w:rsidR="00E62A0C" w:rsidRDefault="00E62A0C">
      <w:pPr>
        <w:spacing w:after="0" w:line="240" w:lineRule="auto"/>
        <w:ind w:firstLineChars="235" w:firstLine="65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A0C" w:rsidRPr="002B675A" w:rsidRDefault="00E62A0C">
      <w:pPr>
        <w:spacing w:after="0" w:line="240" w:lineRule="auto"/>
        <w:ind w:firstLineChars="235" w:firstLine="65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A0C" w:rsidRPr="002B675A" w:rsidRDefault="00E62A0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A0C" w:rsidRDefault="00E62A0C">
      <w:pPr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E62A0C" w:rsidRDefault="00C44820">
      <w:pPr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2A0C" w:rsidRPr="002B675A" w:rsidRDefault="00E62A0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A0C" w:rsidRDefault="00E62A0C">
      <w:pPr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E62A0C" w:rsidRDefault="00E62A0C" w:rsidP="002B675A">
      <w:pPr>
        <w:pStyle w:val="ds-markdown-paragraph"/>
        <w:shd w:val="clear" w:color="auto" w:fill="FFFFFF"/>
        <w:spacing w:after="240" w:afterAutospacing="0"/>
        <w:rPr>
          <w:rStyle w:val="a4"/>
          <w:color w:val="0F1115"/>
          <w:sz w:val="28"/>
          <w:szCs w:val="28"/>
        </w:rPr>
      </w:pPr>
      <w:bookmarkStart w:id="0" w:name="_GoBack"/>
      <w:bookmarkEnd w:id="0"/>
    </w:p>
    <w:p w:rsidR="00E62A0C" w:rsidRDefault="00E62A0C">
      <w:pPr>
        <w:pStyle w:val="ds-markdown-paragraph"/>
        <w:shd w:val="clear" w:color="auto" w:fill="FFFFFF"/>
        <w:spacing w:after="240" w:afterAutospacing="0"/>
        <w:jc w:val="center"/>
        <w:rPr>
          <w:rStyle w:val="a4"/>
          <w:color w:val="0F1115"/>
          <w:sz w:val="28"/>
          <w:szCs w:val="28"/>
        </w:rPr>
      </w:pPr>
    </w:p>
    <w:p w:rsidR="00E62A0C" w:rsidRDefault="00E62A0C">
      <w:pPr>
        <w:pStyle w:val="ds-markdown-paragraph"/>
        <w:shd w:val="clear" w:color="auto" w:fill="FFFFFF"/>
        <w:spacing w:after="240" w:afterAutospacing="0"/>
        <w:jc w:val="center"/>
        <w:rPr>
          <w:rStyle w:val="a4"/>
          <w:color w:val="0F1115"/>
          <w:sz w:val="28"/>
          <w:szCs w:val="28"/>
        </w:rPr>
      </w:pPr>
    </w:p>
    <w:p w:rsidR="00E62A0C" w:rsidRDefault="00E62A0C">
      <w:pPr>
        <w:pStyle w:val="ds-markdown-paragraph"/>
        <w:shd w:val="clear" w:color="auto" w:fill="FFFFFF"/>
        <w:spacing w:after="240" w:afterAutospacing="0"/>
        <w:jc w:val="center"/>
        <w:rPr>
          <w:rStyle w:val="a4"/>
          <w:color w:val="0F1115"/>
          <w:sz w:val="28"/>
          <w:szCs w:val="28"/>
        </w:rPr>
      </w:pPr>
    </w:p>
    <w:p w:rsidR="00E62A0C" w:rsidRDefault="00E62A0C">
      <w:pPr>
        <w:pStyle w:val="ds-markdown-paragraph"/>
        <w:shd w:val="clear" w:color="auto" w:fill="FFFFFF"/>
        <w:spacing w:after="240" w:afterAutospacing="0"/>
        <w:jc w:val="center"/>
        <w:rPr>
          <w:rStyle w:val="a4"/>
          <w:color w:val="0F1115"/>
          <w:sz w:val="28"/>
          <w:szCs w:val="28"/>
        </w:rPr>
      </w:pPr>
    </w:p>
    <w:p w:rsidR="00E62A0C" w:rsidRDefault="00E62A0C">
      <w:pPr>
        <w:pStyle w:val="ds-markdown-paragraph"/>
        <w:shd w:val="clear" w:color="auto" w:fill="FFFFFF"/>
        <w:spacing w:after="240" w:afterAutospacing="0"/>
        <w:jc w:val="center"/>
        <w:rPr>
          <w:rStyle w:val="a4"/>
          <w:color w:val="0F1115"/>
          <w:sz w:val="28"/>
          <w:szCs w:val="28"/>
        </w:rPr>
      </w:pPr>
    </w:p>
    <w:p w:rsidR="00E62A0C" w:rsidRDefault="00E62A0C">
      <w:pPr>
        <w:pStyle w:val="ds-markdown-paragraph"/>
        <w:shd w:val="clear" w:color="auto" w:fill="FFFFFF"/>
        <w:spacing w:after="240" w:afterAutospacing="0"/>
        <w:jc w:val="center"/>
        <w:rPr>
          <w:rStyle w:val="a4"/>
          <w:color w:val="0F1115"/>
          <w:sz w:val="28"/>
          <w:szCs w:val="28"/>
        </w:rPr>
      </w:pPr>
    </w:p>
    <w:p w:rsidR="00E62A0C" w:rsidRDefault="00E62A0C">
      <w:pPr>
        <w:pStyle w:val="ds-markdown-paragraph"/>
        <w:shd w:val="clear" w:color="auto" w:fill="FFFFFF"/>
        <w:spacing w:after="240" w:afterAutospacing="0"/>
        <w:jc w:val="center"/>
        <w:rPr>
          <w:rStyle w:val="a4"/>
          <w:color w:val="0F1115"/>
          <w:sz w:val="28"/>
          <w:szCs w:val="28"/>
        </w:rPr>
      </w:pPr>
    </w:p>
    <w:p w:rsidR="00E62A0C" w:rsidRDefault="00E62A0C"/>
    <w:sectPr w:rsidR="00E6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0C" w:rsidRDefault="00C44820">
      <w:pPr>
        <w:spacing w:line="240" w:lineRule="auto"/>
      </w:pPr>
      <w:r>
        <w:separator/>
      </w:r>
    </w:p>
  </w:endnote>
  <w:endnote w:type="continuationSeparator" w:id="0">
    <w:p w:rsidR="00E62A0C" w:rsidRDefault="00C44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0C" w:rsidRDefault="00C44820">
      <w:pPr>
        <w:spacing w:after="0"/>
      </w:pPr>
      <w:r>
        <w:separator/>
      </w:r>
    </w:p>
  </w:footnote>
  <w:footnote w:type="continuationSeparator" w:id="0">
    <w:p w:rsidR="00E62A0C" w:rsidRDefault="00C448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5201"/>
    <w:multiLevelType w:val="multilevel"/>
    <w:tmpl w:val="03B152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0CB5B9E"/>
    <w:multiLevelType w:val="multilevel"/>
    <w:tmpl w:val="40CB5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56298"/>
    <w:multiLevelType w:val="multilevel"/>
    <w:tmpl w:val="685562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12"/>
    <w:rsid w:val="001C7B92"/>
    <w:rsid w:val="002B675A"/>
    <w:rsid w:val="00357212"/>
    <w:rsid w:val="007F2EDF"/>
    <w:rsid w:val="00C44820"/>
    <w:rsid w:val="00E62A0C"/>
    <w:rsid w:val="080B15BA"/>
    <w:rsid w:val="134F1F3F"/>
    <w:rsid w:val="2BBF09C8"/>
    <w:rsid w:val="3B044D5F"/>
    <w:rsid w:val="3D1B24F9"/>
    <w:rsid w:val="41B942CD"/>
    <w:rsid w:val="45002799"/>
    <w:rsid w:val="4C2E020A"/>
    <w:rsid w:val="5C807E1E"/>
    <w:rsid w:val="6C0A3B4F"/>
    <w:rsid w:val="6FB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218C9-5398-4487-AE3C-13FE0D97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uiPriority w:val="1"/>
    <w:qFormat/>
    <w:pPr>
      <w:spacing w:after="160" w:line="259" w:lineRule="auto"/>
      <w:ind w:left="1195"/>
      <w:jc w:val="center"/>
      <w:outlineLvl w:val="1"/>
    </w:pPr>
    <w:rPr>
      <w:rFonts w:ascii="Calibri" w:eastAsia="Calibri" w:hAnsi="Calibri" w:cs="Times New Roman"/>
      <w:b/>
      <w:bCs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Adm</cp:lastModifiedBy>
  <cp:revision>3</cp:revision>
  <dcterms:created xsi:type="dcterms:W3CDTF">2025-12-22T05:51:00Z</dcterms:created>
  <dcterms:modified xsi:type="dcterms:W3CDTF">2026-02-10T04:39:00Z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09737B807A2D459A82480F754A0DB003_12</vt:lpwstr>
  </property>
</Properties>
</file>